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E3C3" w14:textId="77777777" w:rsidR="00407B81" w:rsidRPr="002E444C" w:rsidRDefault="00407B81" w:rsidP="00407B81">
      <w:pPr>
        <w:shd w:val="clear" w:color="auto" w:fill="FFFFFF"/>
        <w:spacing w:after="0" w:line="240" w:lineRule="atLeast"/>
        <w:textAlignment w:val="baseline"/>
        <w:outlineLvl w:val="0"/>
        <w:rPr>
          <w:rFonts w:ascii="Georgia" w:eastAsia="Times New Roman" w:hAnsi="Georgia" w:cs="Times New Roman"/>
          <w:spacing w:val="15"/>
          <w:kern w:val="36"/>
          <w:sz w:val="24"/>
          <w:szCs w:val="24"/>
        </w:rPr>
      </w:pPr>
      <w:r w:rsidRPr="002E444C">
        <w:rPr>
          <w:rFonts w:ascii="Georgia" w:eastAsia="Times New Roman" w:hAnsi="Georgia" w:cs="Times New Roman"/>
          <w:spacing w:val="15"/>
          <w:kern w:val="36"/>
          <w:sz w:val="24"/>
          <w:szCs w:val="24"/>
        </w:rPr>
        <w:t>Medienmitteilung</w:t>
      </w:r>
    </w:p>
    <w:p w14:paraId="2EC56424" w14:textId="7DFB01F1" w:rsidR="00407B81" w:rsidRPr="002E444C" w:rsidRDefault="00407B81" w:rsidP="00407B81">
      <w:pPr>
        <w:jc w:val="both"/>
        <w:rPr>
          <w:rFonts w:ascii="Georgia" w:hAnsi="Georgia"/>
          <w:sz w:val="24"/>
          <w:szCs w:val="24"/>
        </w:rPr>
      </w:pPr>
      <w:r w:rsidRPr="002E444C">
        <w:rPr>
          <w:rFonts w:ascii="Georgia" w:hAnsi="Georgia"/>
          <w:sz w:val="24"/>
          <w:szCs w:val="24"/>
          <w:shd w:val="clear" w:color="auto" w:fill="FFFFFF"/>
        </w:rPr>
        <w:t xml:space="preserve">Bern, </w:t>
      </w:r>
      <w:r w:rsidRPr="002E444C">
        <w:rPr>
          <w:rFonts w:ascii="Georgia" w:hAnsi="Georgia"/>
          <w:sz w:val="24"/>
          <w:szCs w:val="24"/>
          <w:shd w:val="clear" w:color="auto" w:fill="FFFFFF"/>
          <w:lang w:val="de-DE"/>
        </w:rPr>
        <w:t>2.</w:t>
      </w:r>
      <w:r w:rsidRPr="002E444C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2E444C">
        <w:rPr>
          <w:rFonts w:ascii="Georgia" w:hAnsi="Georgia"/>
          <w:sz w:val="24"/>
          <w:szCs w:val="24"/>
          <w:shd w:val="clear" w:color="auto" w:fill="FFFFFF"/>
          <w:lang w:val="de-DE"/>
        </w:rPr>
        <w:t>Oktober</w:t>
      </w:r>
      <w:r w:rsidRPr="002E444C">
        <w:rPr>
          <w:rFonts w:ascii="Georgia" w:hAnsi="Georgia"/>
          <w:sz w:val="24"/>
          <w:szCs w:val="24"/>
          <w:shd w:val="clear" w:color="auto" w:fill="FFFFFF"/>
        </w:rPr>
        <w:t xml:space="preserve"> 2022</w:t>
      </w:r>
    </w:p>
    <w:p w14:paraId="505FB065" w14:textId="77777777" w:rsidR="0067135A" w:rsidRPr="002E444C" w:rsidRDefault="0067135A" w:rsidP="000966A8">
      <w:pPr>
        <w:spacing w:line="240" w:lineRule="auto"/>
        <w:jc w:val="both"/>
        <w:rPr>
          <w:rFonts w:ascii="Georgia" w:hAnsi="Georgia"/>
          <w:b/>
          <w:bCs/>
          <w:sz w:val="24"/>
          <w:szCs w:val="24"/>
          <w:lang w:val="de-DE"/>
        </w:rPr>
      </w:pPr>
    </w:p>
    <w:p w14:paraId="724A92DD" w14:textId="7709DC91" w:rsidR="001E621E" w:rsidRPr="002E444C" w:rsidRDefault="005B2F33" w:rsidP="000966A8">
      <w:pPr>
        <w:spacing w:line="240" w:lineRule="auto"/>
        <w:jc w:val="both"/>
        <w:rPr>
          <w:rFonts w:ascii="Georgia" w:hAnsi="Georgia"/>
          <w:b/>
          <w:bCs/>
          <w:sz w:val="24"/>
          <w:szCs w:val="24"/>
          <w:lang w:val="de-DE"/>
        </w:rPr>
      </w:pPr>
      <w:r w:rsidRPr="002E444C">
        <w:rPr>
          <w:rFonts w:ascii="Georgia" w:hAnsi="Georgia"/>
          <w:b/>
          <w:bCs/>
          <w:sz w:val="24"/>
          <w:szCs w:val="24"/>
          <w:lang w:val="de-DE"/>
        </w:rPr>
        <w:t>Aufruf</w:t>
      </w:r>
      <w:r w:rsidR="009305AD" w:rsidRPr="002E444C">
        <w:rPr>
          <w:rFonts w:ascii="Georgia" w:hAnsi="Georgia"/>
          <w:b/>
          <w:bCs/>
          <w:sz w:val="24"/>
          <w:szCs w:val="24"/>
          <w:lang w:val="de-DE"/>
        </w:rPr>
        <w:t xml:space="preserve"> zu</w:t>
      </w:r>
      <w:r w:rsidRPr="002E444C">
        <w:rPr>
          <w:rFonts w:ascii="Georgia" w:hAnsi="Georgia"/>
          <w:b/>
          <w:bCs/>
          <w:sz w:val="24"/>
          <w:szCs w:val="24"/>
          <w:lang w:val="de-DE"/>
        </w:rPr>
        <w:t xml:space="preserve"> Solidarität, Zusammenhalt und </w:t>
      </w:r>
      <w:r w:rsidR="00471CB4" w:rsidRPr="002E444C">
        <w:rPr>
          <w:rFonts w:ascii="Georgia" w:hAnsi="Georgia"/>
          <w:b/>
          <w:bCs/>
          <w:sz w:val="24"/>
          <w:szCs w:val="24"/>
          <w:lang w:val="de-DE"/>
        </w:rPr>
        <w:t>Hoffnung</w:t>
      </w:r>
      <w:r w:rsidRPr="002E444C">
        <w:rPr>
          <w:rFonts w:ascii="Georgia" w:hAnsi="Georgia"/>
          <w:b/>
          <w:bCs/>
          <w:sz w:val="24"/>
          <w:szCs w:val="24"/>
          <w:lang w:val="de-DE"/>
        </w:rPr>
        <w:t xml:space="preserve"> in schwierigen Zeiten</w:t>
      </w:r>
    </w:p>
    <w:p w14:paraId="119463ED" w14:textId="7C22C5B0" w:rsidR="00471CB4" w:rsidRPr="002E444C" w:rsidRDefault="00471CB4" w:rsidP="0067135A">
      <w:pPr>
        <w:spacing w:before="240" w:line="240" w:lineRule="auto"/>
        <w:jc w:val="both"/>
        <w:rPr>
          <w:rFonts w:ascii="Georgia" w:eastAsia="Times New Roman" w:hAnsi="Georgia" w:cs="Calibri"/>
          <w:color w:val="000000"/>
          <w:sz w:val="24"/>
          <w:szCs w:val="24"/>
        </w:rPr>
      </w:pPr>
      <w:r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t>Solidarität gehört zum Fundament unseres Glau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softHyphen/>
        <w:t>bens. Gottvertrauen, Zusammen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softHyphen/>
        <w:t>halt stärken und Hoffnung bewahren ist eine der höchsten Aufgaben aller Men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softHyphen/>
        <w:t>schen guten Willens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t xml:space="preserve"> in schwierigen Zeiten.</w:t>
      </w:r>
    </w:p>
    <w:p w14:paraId="3E3BCB97" w14:textId="22A6821F" w:rsidR="0067135A" w:rsidRPr="002E444C" w:rsidRDefault="00F459C9" w:rsidP="000966A8">
      <w:pPr>
        <w:spacing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2E444C">
        <w:rPr>
          <w:rFonts w:ascii="Georgia" w:hAnsi="Georgia"/>
          <w:sz w:val="24"/>
          <w:szCs w:val="24"/>
          <w:lang w:val="de-DE"/>
        </w:rPr>
        <w:t xml:space="preserve">Der Schweizerische Rat der Religionen appelliert an alle Mitglieder der </w:t>
      </w:r>
      <w:r w:rsidR="00212D33" w:rsidRPr="002E444C">
        <w:rPr>
          <w:rFonts w:ascii="Georgia" w:hAnsi="Georgia"/>
          <w:sz w:val="24"/>
          <w:szCs w:val="24"/>
          <w:lang w:val="de-DE"/>
        </w:rPr>
        <w:t>K</w:t>
      </w:r>
      <w:r w:rsidRPr="002E444C">
        <w:rPr>
          <w:rFonts w:ascii="Georgia" w:hAnsi="Georgia"/>
          <w:sz w:val="24"/>
          <w:szCs w:val="24"/>
          <w:lang w:val="de-DE"/>
        </w:rPr>
        <w:t>irchen und Religions</w:t>
      </w:r>
      <w:r w:rsidR="00407B81" w:rsidRPr="002E444C">
        <w:rPr>
          <w:rFonts w:ascii="Georgia" w:hAnsi="Georgia"/>
          <w:sz w:val="24"/>
          <w:szCs w:val="24"/>
          <w:lang w:val="de-DE"/>
        </w:rPr>
        <w:softHyphen/>
      </w:r>
      <w:r w:rsidR="0067135A" w:rsidRPr="002E444C">
        <w:rPr>
          <w:rFonts w:ascii="Georgia" w:hAnsi="Georgia"/>
          <w:sz w:val="24"/>
          <w:szCs w:val="24"/>
          <w:lang w:val="de-DE"/>
        </w:rPr>
        <w:t>gemeinschaften in der Schweiz, sich im Herbst und Winter 2022 dafür einzusetzen, dass</w:t>
      </w:r>
    </w:p>
    <w:p w14:paraId="4463C0C0" w14:textId="3E8AB363" w:rsidR="0067135A" w:rsidRPr="002E444C" w:rsidRDefault="0067135A" w:rsidP="0067135A">
      <w:pPr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="Georgia" w:eastAsia="Times New Roman" w:hAnsi="Georgia" w:cs="Calibri"/>
          <w:color w:val="000000"/>
          <w:sz w:val="24"/>
          <w:szCs w:val="24"/>
        </w:rPr>
      </w:pPr>
      <w:r w:rsidRPr="002E444C">
        <w:rPr>
          <w:rFonts w:ascii="Georgia" w:eastAsia="Times New Roman" w:hAnsi="Georgia" w:cs="Calibri"/>
          <w:color w:val="000000"/>
          <w:sz w:val="24"/>
          <w:szCs w:val="24"/>
        </w:rPr>
        <w:t>die vorhandene Energie solidarisch und mit Augenmass verteilt wird. Wir empfehlen unseren Gemeinden die Temperatur in allen Ge</w:t>
      </w:r>
      <w:r w:rsidRPr="002E444C">
        <w:rPr>
          <w:rFonts w:ascii="Georgia" w:eastAsia="Times New Roman" w:hAnsi="Georgia" w:cs="Calibri"/>
          <w:color w:val="000000"/>
          <w:sz w:val="24"/>
          <w:szCs w:val="24"/>
        </w:rPr>
        <w:softHyphen/>
        <w:t>bäuden so weit wie vertretbar herunter zu fahren und fordern unsere Mit</w:t>
      </w:r>
      <w:r w:rsidRPr="002E444C">
        <w:rPr>
          <w:rFonts w:ascii="Georgia" w:eastAsia="Times New Roman" w:hAnsi="Georgia" w:cs="Calibri"/>
          <w:color w:val="000000"/>
          <w:sz w:val="24"/>
          <w:szCs w:val="24"/>
        </w:rPr>
        <w:softHyphen/>
        <w:t>glieder auf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>,</w:t>
      </w:r>
      <w:r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 auch im privaten Bereich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t xml:space="preserve"> noch mehr umweltbewusst</w:t>
      </w:r>
      <w:r w:rsidR="00447F34"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t xml:space="preserve"> 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t>zu handeln.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 xml:space="preserve"> </w:t>
      </w:r>
      <w:r w:rsidR="006B769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>Es geht darum sowohl die Schöpfung zu bewahren als auch den Menschen, die die Energie persönlich oder wirtschaftlich dringendst benötigen zur Verfügung zu stellen. Das ist zum Wohle aller.</w:t>
      </w:r>
    </w:p>
    <w:p w14:paraId="41E65998" w14:textId="0FB1CDAC" w:rsidR="0067135A" w:rsidRPr="002E444C" w:rsidRDefault="00447F34" w:rsidP="0067135A">
      <w:pPr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="Georgia" w:eastAsia="Times New Roman" w:hAnsi="Georgia" w:cs="Calibri"/>
          <w:color w:val="000000"/>
          <w:sz w:val="24"/>
          <w:szCs w:val="24"/>
        </w:rPr>
      </w:pPr>
      <w:r w:rsidRPr="002E444C">
        <w:rPr>
          <w:rFonts w:ascii="Georgia" w:eastAsia="Times New Roman" w:hAnsi="Georgia" w:cs="Calibri"/>
          <w:color w:val="000000"/>
          <w:sz w:val="24"/>
          <w:szCs w:val="24"/>
        </w:rPr>
        <w:t>d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ass der Ukrainekrieg im Bewusstsein </w:t>
      </w:r>
      <w:r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nicht zur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>Alltagser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softHyphen/>
        <w:t xml:space="preserve">fahrung und damit zur Routine </w:t>
      </w:r>
      <w:r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wird.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Aber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 xml:space="preserve">auch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dieser Krieg muss so schnell wie möglich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>beendet werden, um weiteres sinnloses menschliches Leid zu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>verhin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softHyphen/>
        <w:t>dern. Bis dahin darf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 unser Engagement für die Flücht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softHyphen/>
        <w:t xml:space="preserve">linge und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 xml:space="preserve">die Bereitschaft zu 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>ihre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>r</w:t>
      </w:r>
      <w:r w:rsidR="0067135A" w:rsidRPr="002E444C">
        <w:rPr>
          <w:rFonts w:ascii="Georgia" w:eastAsia="Times New Roman" w:hAnsi="Georgia" w:cs="Calibri"/>
          <w:color w:val="000000"/>
          <w:sz w:val="24"/>
          <w:szCs w:val="24"/>
        </w:rPr>
        <w:t xml:space="preserve"> Aufnahme nicht erlahmen.</w:t>
      </w:r>
    </w:p>
    <w:p w14:paraId="3D07FFE0" w14:textId="6A10C197" w:rsidR="0067135A" w:rsidRPr="002E444C" w:rsidRDefault="00447F34" w:rsidP="0067135A">
      <w:pPr>
        <w:numPr>
          <w:ilvl w:val="0"/>
          <w:numId w:val="1"/>
        </w:numPr>
        <w:spacing w:before="240" w:after="0" w:line="240" w:lineRule="auto"/>
        <w:ind w:left="1080"/>
        <w:jc w:val="both"/>
        <w:rPr>
          <w:rFonts w:ascii="Georgia" w:eastAsia="Times New Roman" w:hAnsi="Georgia" w:cs="Calibri"/>
          <w:color w:val="000000"/>
          <w:sz w:val="24"/>
          <w:szCs w:val="24"/>
        </w:rPr>
      </w:pPr>
      <w:r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>dass bei einem erneuten Aufflammen der Corona-Pandemie</w:t>
      </w:r>
      <w:r w:rsidR="006B769A"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 xml:space="preserve"> die bisher gemachten guten Erfahrungen</w:t>
      </w:r>
      <w:r w:rsidRPr="002E444C">
        <w:rPr>
          <w:rFonts w:ascii="Georgia" w:eastAsia="Times New Roman" w:hAnsi="Georgia" w:cs="Calibri"/>
          <w:color w:val="000000"/>
          <w:sz w:val="24"/>
          <w:szCs w:val="24"/>
          <w:lang w:val="de-AT"/>
        </w:rPr>
        <w:t xml:space="preserve"> </w:t>
      </w:r>
      <w:r w:rsidR="006B769A" w:rsidRPr="002E444C">
        <w:rPr>
          <w:rFonts w:ascii="Georgia" w:eastAsia="Times New Roman" w:hAnsi="Georgia" w:cs="Calibri"/>
          <w:color w:val="000000"/>
          <w:sz w:val="24"/>
          <w:szCs w:val="24"/>
          <w:lang w:val="de-DE"/>
        </w:rPr>
        <w:t>schnell umgesetzt werden.</w:t>
      </w:r>
    </w:p>
    <w:p w14:paraId="2E96FA44" w14:textId="77777777" w:rsidR="0067135A" w:rsidRPr="002E444C" w:rsidRDefault="0067135A" w:rsidP="000966A8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66C59FAF" w14:textId="08FC5C44" w:rsidR="00470861" w:rsidRPr="002E444C" w:rsidRDefault="00A011DE" w:rsidP="000966A8">
      <w:pPr>
        <w:spacing w:line="240" w:lineRule="auto"/>
        <w:jc w:val="both"/>
        <w:rPr>
          <w:rFonts w:ascii="Georgia" w:hAnsi="Georgia"/>
          <w:sz w:val="24"/>
          <w:szCs w:val="24"/>
          <w:lang w:val="de-DE"/>
        </w:rPr>
      </w:pPr>
      <w:r w:rsidRPr="002E444C">
        <w:rPr>
          <w:rFonts w:ascii="Georgia" w:hAnsi="Georgia"/>
          <w:sz w:val="24"/>
          <w:szCs w:val="24"/>
          <w:lang w:val="de-DE"/>
        </w:rPr>
        <w:t>Ein</w:t>
      </w:r>
      <w:r w:rsidR="00212D33" w:rsidRPr="002E444C">
        <w:rPr>
          <w:rFonts w:ascii="Georgia" w:hAnsi="Georgia"/>
          <w:sz w:val="24"/>
          <w:szCs w:val="24"/>
          <w:lang w:val="de-DE"/>
        </w:rPr>
        <w:softHyphen/>
      </w:r>
      <w:r w:rsidRPr="002E444C">
        <w:rPr>
          <w:rFonts w:ascii="Georgia" w:hAnsi="Georgia"/>
          <w:sz w:val="24"/>
          <w:szCs w:val="24"/>
          <w:lang w:val="de-DE"/>
        </w:rPr>
        <w:t xml:space="preserve">schränkungen bei </w:t>
      </w:r>
      <w:r w:rsidR="00F1367C" w:rsidRPr="002E444C">
        <w:rPr>
          <w:rFonts w:ascii="Georgia" w:hAnsi="Georgia"/>
          <w:sz w:val="24"/>
          <w:szCs w:val="24"/>
          <w:lang w:val="de-DE"/>
        </w:rPr>
        <w:t xml:space="preserve">der </w:t>
      </w:r>
      <w:r w:rsidRPr="002E444C">
        <w:rPr>
          <w:rFonts w:ascii="Georgia" w:hAnsi="Georgia"/>
          <w:sz w:val="24"/>
          <w:szCs w:val="24"/>
          <w:lang w:val="de-DE"/>
        </w:rPr>
        <w:t xml:space="preserve">Energie, </w:t>
      </w:r>
      <w:r w:rsidR="00F1367C" w:rsidRPr="002E444C">
        <w:rPr>
          <w:rFonts w:ascii="Georgia" w:hAnsi="Georgia"/>
          <w:sz w:val="24"/>
          <w:szCs w:val="24"/>
          <w:lang w:val="de-DE"/>
        </w:rPr>
        <w:t xml:space="preserve">auch </w:t>
      </w:r>
      <w:r w:rsidRPr="002E444C">
        <w:rPr>
          <w:rFonts w:ascii="Georgia" w:hAnsi="Georgia"/>
          <w:sz w:val="24"/>
          <w:szCs w:val="24"/>
          <w:lang w:val="de-DE"/>
        </w:rPr>
        <w:t xml:space="preserve">im Haushalt </w:t>
      </w:r>
      <w:r w:rsidR="008817D7" w:rsidRPr="002E444C">
        <w:rPr>
          <w:rFonts w:ascii="Georgia" w:hAnsi="Georgia"/>
          <w:sz w:val="24"/>
          <w:szCs w:val="24"/>
          <w:lang w:val="de-DE"/>
        </w:rPr>
        <w:t xml:space="preserve">sowie </w:t>
      </w:r>
      <w:r w:rsidRPr="002E444C">
        <w:rPr>
          <w:rFonts w:ascii="Georgia" w:hAnsi="Georgia"/>
          <w:sz w:val="24"/>
          <w:szCs w:val="24"/>
          <w:lang w:val="de-DE"/>
        </w:rPr>
        <w:t>steigende Lebens</w:t>
      </w:r>
      <w:r w:rsidR="00227318" w:rsidRPr="002E444C">
        <w:rPr>
          <w:rFonts w:ascii="Georgia" w:hAnsi="Georgia"/>
          <w:sz w:val="24"/>
          <w:szCs w:val="24"/>
          <w:lang w:val="de-DE"/>
        </w:rPr>
        <w:softHyphen/>
      </w:r>
      <w:r w:rsidRPr="002E444C">
        <w:rPr>
          <w:rFonts w:ascii="Georgia" w:hAnsi="Georgia"/>
          <w:sz w:val="24"/>
          <w:szCs w:val="24"/>
          <w:lang w:val="de-DE"/>
        </w:rPr>
        <w:t>mittel</w:t>
      </w:r>
      <w:r w:rsidR="00212D33" w:rsidRPr="002E444C">
        <w:rPr>
          <w:rFonts w:ascii="Georgia" w:hAnsi="Georgia"/>
          <w:sz w:val="24"/>
          <w:szCs w:val="24"/>
          <w:lang w:val="de-DE"/>
        </w:rPr>
        <w:softHyphen/>
      </w:r>
      <w:r w:rsidRPr="002E444C">
        <w:rPr>
          <w:rFonts w:ascii="Georgia" w:hAnsi="Georgia"/>
          <w:sz w:val="24"/>
          <w:szCs w:val="24"/>
          <w:lang w:val="de-DE"/>
        </w:rPr>
        <w:t xml:space="preserve">preise sind die Folgen der vielen Krisen, </w:t>
      </w:r>
      <w:r w:rsidR="009305AD" w:rsidRPr="002E444C">
        <w:rPr>
          <w:rFonts w:ascii="Georgia" w:hAnsi="Georgia"/>
          <w:sz w:val="24"/>
          <w:szCs w:val="24"/>
          <w:lang w:val="de-DE"/>
        </w:rPr>
        <w:t xml:space="preserve">wie sie </w:t>
      </w:r>
      <w:r w:rsidRPr="002E444C">
        <w:rPr>
          <w:rFonts w:ascii="Georgia" w:hAnsi="Georgia"/>
          <w:sz w:val="24"/>
          <w:szCs w:val="24"/>
          <w:lang w:val="de-DE"/>
        </w:rPr>
        <w:t xml:space="preserve">seit dem Zweiten Weltkrieg nicht mehr da waren. </w:t>
      </w:r>
      <w:r w:rsidR="000C2F02" w:rsidRPr="002E444C">
        <w:rPr>
          <w:rFonts w:ascii="Georgia" w:hAnsi="Georgia"/>
          <w:sz w:val="24"/>
          <w:szCs w:val="24"/>
          <w:lang w:val="de-DE"/>
        </w:rPr>
        <w:t xml:space="preserve">Für den Zusammenhalt in unserem Land ist es wichtig, dass wir </w:t>
      </w:r>
      <w:r w:rsidR="006259A8" w:rsidRPr="002E444C">
        <w:rPr>
          <w:rFonts w:ascii="Georgia" w:hAnsi="Georgia"/>
          <w:sz w:val="24"/>
          <w:szCs w:val="24"/>
          <w:lang w:val="de-DE"/>
        </w:rPr>
        <w:t xml:space="preserve">die Kraft </w:t>
      </w:r>
      <w:r w:rsidR="00F9666A" w:rsidRPr="002E444C">
        <w:rPr>
          <w:rFonts w:ascii="Georgia" w:hAnsi="Georgia"/>
          <w:sz w:val="24"/>
          <w:szCs w:val="24"/>
          <w:lang w:val="de-DE"/>
        </w:rPr>
        <w:t>des</w:t>
      </w:r>
      <w:r w:rsidR="006259A8" w:rsidRPr="002E444C">
        <w:rPr>
          <w:rFonts w:ascii="Georgia" w:hAnsi="Georgia"/>
          <w:sz w:val="24"/>
          <w:szCs w:val="24"/>
          <w:lang w:val="de-DE"/>
        </w:rPr>
        <w:t xml:space="preserve"> Glaubens </w:t>
      </w:r>
      <w:r w:rsidR="006B769A" w:rsidRPr="002E444C">
        <w:rPr>
          <w:rFonts w:ascii="Georgia" w:hAnsi="Georgia"/>
          <w:sz w:val="24"/>
          <w:szCs w:val="24"/>
          <w:lang w:val="de-DE"/>
        </w:rPr>
        <w:t>im Gebet</w:t>
      </w:r>
      <w:r w:rsidR="00F9666A" w:rsidRPr="002E444C">
        <w:rPr>
          <w:rFonts w:ascii="Georgia" w:hAnsi="Georgia"/>
          <w:sz w:val="24"/>
          <w:szCs w:val="24"/>
          <w:lang w:val="de-DE"/>
        </w:rPr>
        <w:t xml:space="preserve"> </w:t>
      </w:r>
      <w:r w:rsidR="006259A8" w:rsidRPr="002E444C">
        <w:rPr>
          <w:rFonts w:ascii="Georgia" w:hAnsi="Georgia"/>
          <w:sz w:val="24"/>
          <w:szCs w:val="24"/>
          <w:lang w:val="de-DE"/>
        </w:rPr>
        <w:t>als eine</w:t>
      </w:r>
      <w:r w:rsidR="00470861" w:rsidRPr="002E444C">
        <w:rPr>
          <w:rFonts w:ascii="Georgia" w:hAnsi="Georgia"/>
          <w:sz w:val="24"/>
          <w:szCs w:val="24"/>
          <w:lang w:val="de-DE"/>
        </w:rPr>
        <w:t xml:space="preserve"> Ressource wahrnehmen</w:t>
      </w:r>
      <w:r w:rsidR="00D644D6" w:rsidRPr="002E444C">
        <w:rPr>
          <w:rFonts w:ascii="Georgia" w:hAnsi="Georgia"/>
          <w:sz w:val="24"/>
          <w:szCs w:val="24"/>
          <w:lang w:val="de-DE"/>
        </w:rPr>
        <w:t xml:space="preserve"> und uns gleichzeitig </w:t>
      </w:r>
      <w:r w:rsidR="000C2F02" w:rsidRPr="002E444C">
        <w:rPr>
          <w:rFonts w:ascii="Georgia" w:hAnsi="Georgia"/>
          <w:sz w:val="24"/>
          <w:szCs w:val="24"/>
          <w:lang w:val="de-DE"/>
        </w:rPr>
        <w:t>um diejenigen kümmern, die der Soli</w:t>
      </w:r>
      <w:r w:rsidR="00D644D6" w:rsidRPr="002E444C">
        <w:rPr>
          <w:rFonts w:ascii="Georgia" w:hAnsi="Georgia"/>
          <w:sz w:val="24"/>
          <w:szCs w:val="24"/>
          <w:lang w:val="de-DE"/>
        </w:rPr>
        <w:softHyphen/>
      </w:r>
      <w:r w:rsidR="000C2F02" w:rsidRPr="002E444C">
        <w:rPr>
          <w:rFonts w:ascii="Georgia" w:hAnsi="Georgia"/>
          <w:sz w:val="24"/>
          <w:szCs w:val="24"/>
          <w:lang w:val="de-DE"/>
        </w:rPr>
        <w:t>darität bedürfen</w:t>
      </w:r>
      <w:r w:rsidR="006B769A" w:rsidRPr="002E444C">
        <w:rPr>
          <w:rFonts w:ascii="Georgia" w:hAnsi="Georgia"/>
          <w:sz w:val="24"/>
          <w:szCs w:val="24"/>
          <w:lang w:val="de-DE"/>
        </w:rPr>
        <w:t>.</w:t>
      </w:r>
    </w:p>
    <w:p w14:paraId="0CF80A0E" w14:textId="77777777" w:rsidR="00F9666A" w:rsidRPr="002E444C" w:rsidRDefault="00F9666A" w:rsidP="000966A8">
      <w:pPr>
        <w:spacing w:line="240" w:lineRule="auto"/>
        <w:jc w:val="both"/>
        <w:rPr>
          <w:rFonts w:ascii="Georgia" w:hAnsi="Georgia"/>
          <w:sz w:val="24"/>
          <w:szCs w:val="24"/>
          <w:lang w:val="de-DE"/>
        </w:rPr>
      </w:pPr>
    </w:p>
    <w:p w14:paraId="32083B10" w14:textId="48232AEC" w:rsidR="005670AA" w:rsidRPr="00927E10" w:rsidRDefault="00407B81" w:rsidP="00407B81">
      <w:pPr>
        <w:pStyle w:val="StandardWeb"/>
        <w:shd w:val="clear" w:color="auto" w:fill="FFFFFF"/>
        <w:spacing w:after="156"/>
        <w:rPr>
          <w:rFonts w:ascii="Georgia" w:hAnsi="Georgia"/>
          <w:sz w:val="22"/>
          <w:szCs w:val="22"/>
          <w:lang w:val="de-DE"/>
        </w:rPr>
      </w:pPr>
      <w:r w:rsidRPr="00927E10">
        <w:rPr>
          <w:rStyle w:val="Fett"/>
          <w:rFonts w:ascii="Georgia" w:hAnsi="Georgia" w:cs="Helvetica"/>
          <w:i/>
          <w:iCs/>
          <w:sz w:val="22"/>
          <w:szCs w:val="22"/>
          <w:bdr w:val="none" w:sz="0" w:space="0" w:color="auto" w:frame="1"/>
          <w:lang w:val="de-CH"/>
        </w:rPr>
        <w:t>Medienkontakt </w:t>
      </w:r>
      <w:r w:rsidRPr="00927E10">
        <w:rPr>
          <w:rFonts w:ascii="Georgia" w:hAnsi="Georgia" w:cs="Helvetica"/>
          <w:sz w:val="22"/>
          <w:szCs w:val="22"/>
          <w:lang w:val="de-CH"/>
        </w:rPr>
        <w:br/>
      </w:r>
      <w:r w:rsidRPr="00927E10">
        <w:rPr>
          <w:rFonts w:ascii="Georgia" w:hAnsi="Georgia" w:cs="Helvetica"/>
          <w:i/>
          <w:sz w:val="22"/>
          <w:szCs w:val="22"/>
          <w:shd w:val="clear" w:color="auto" w:fill="FFFFFF"/>
          <w:lang w:val="de-CH"/>
        </w:rPr>
        <w:t>Dr. Abel Manoukian</w:t>
      </w:r>
      <w:r w:rsidRPr="00927E10">
        <w:rPr>
          <w:rFonts w:ascii="Georgia" w:hAnsi="Georgia" w:cs="Helvetica"/>
          <w:sz w:val="22"/>
          <w:szCs w:val="22"/>
          <w:lang w:val="de-CH"/>
        </w:rPr>
        <w:br/>
      </w:r>
      <w:r w:rsidRPr="00927E10">
        <w:rPr>
          <w:rFonts w:ascii="Georgia" w:hAnsi="Georgia" w:cs="Helvetica"/>
          <w:i/>
          <w:sz w:val="22"/>
          <w:szCs w:val="22"/>
          <w:shd w:val="clear" w:color="auto" w:fill="FFFFFF"/>
          <w:lang w:val="de-CH"/>
        </w:rPr>
        <w:t>Generalsekretär SCR</w:t>
      </w:r>
      <w:r w:rsidRPr="00927E10">
        <w:rPr>
          <w:rStyle w:val="Hervorhebung"/>
          <w:rFonts w:ascii="Georgia" w:hAnsi="Georgia"/>
          <w:sz w:val="22"/>
          <w:szCs w:val="22"/>
          <w:bdr w:val="none" w:sz="0" w:space="0" w:color="auto" w:frame="1"/>
          <w:shd w:val="clear" w:color="auto" w:fill="FFFFFF"/>
          <w:lang w:val="de-CH"/>
        </w:rPr>
        <w:br/>
      </w:r>
      <w:r w:rsidRPr="00927E10">
        <w:rPr>
          <w:rStyle w:val="Hervorhebung"/>
          <w:rFonts w:ascii="Georgia" w:hAnsi="Georgia" w:cs="Helvetica"/>
          <w:sz w:val="22"/>
          <w:szCs w:val="22"/>
          <w:bdr w:val="none" w:sz="0" w:space="0" w:color="auto" w:frame="1"/>
          <w:shd w:val="clear" w:color="auto" w:fill="FFFFFF"/>
          <w:lang w:val="de-CH"/>
        </w:rPr>
        <w:t>T +41 31 370 25 56</w:t>
      </w:r>
      <w:r w:rsidRPr="00927E10">
        <w:rPr>
          <w:rFonts w:ascii="Georgia" w:hAnsi="Georgia" w:cs="Helvetica"/>
          <w:sz w:val="22"/>
          <w:szCs w:val="22"/>
          <w:lang w:val="de-CH"/>
        </w:rPr>
        <w:br/>
      </w:r>
      <w:hyperlink r:id="rId7" w:history="1">
        <w:r w:rsidRPr="00927E10">
          <w:rPr>
            <w:rStyle w:val="Hyperlink"/>
            <w:rFonts w:ascii="Georgia" w:hAnsi="Georgia" w:cs="Helvetica"/>
            <w:color w:val="4472C4" w:themeColor="accent1"/>
            <w:sz w:val="22"/>
            <w:szCs w:val="22"/>
            <w:bdr w:val="none" w:sz="0" w:space="0" w:color="auto" w:frame="1"/>
            <w:shd w:val="clear" w:color="auto" w:fill="FFFFFF"/>
            <w:lang w:val="de-CH"/>
          </w:rPr>
          <w:t>info@ratderreligionen.ch</w:t>
        </w:r>
      </w:hyperlink>
      <w:r w:rsidRPr="00927E10">
        <w:rPr>
          <w:rFonts w:ascii="Georgia" w:hAnsi="Georgia" w:cs="Helvetica"/>
          <w:color w:val="4472C4" w:themeColor="accent1"/>
          <w:sz w:val="22"/>
          <w:szCs w:val="22"/>
          <w:lang w:val="de-CH"/>
        </w:rPr>
        <w:br/>
      </w:r>
      <w:hyperlink r:id="rId8" w:history="1">
        <w:r w:rsidRPr="00927E10">
          <w:rPr>
            <w:rStyle w:val="Hyperlink"/>
            <w:rFonts w:ascii="Georgia" w:hAnsi="Georgia" w:cs="Helvetica"/>
            <w:color w:val="4472C4" w:themeColor="accent1"/>
            <w:sz w:val="22"/>
            <w:szCs w:val="22"/>
            <w:bdr w:val="none" w:sz="0" w:space="0" w:color="auto" w:frame="1"/>
            <w:shd w:val="clear" w:color="auto" w:fill="FFFFFF"/>
            <w:lang w:val="de-CH"/>
          </w:rPr>
          <w:t>www.ratderreligionen.ch</w:t>
        </w:r>
      </w:hyperlink>
    </w:p>
    <w:sectPr w:rsidR="005670AA" w:rsidRPr="00927E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C0E" w14:textId="77777777" w:rsidR="0099483F" w:rsidRDefault="0099483F" w:rsidP="00407B81">
      <w:pPr>
        <w:spacing w:after="0" w:line="240" w:lineRule="auto"/>
      </w:pPr>
      <w:r>
        <w:separator/>
      </w:r>
    </w:p>
  </w:endnote>
  <w:endnote w:type="continuationSeparator" w:id="0">
    <w:p w14:paraId="6F3BF453" w14:textId="77777777" w:rsidR="0099483F" w:rsidRDefault="0099483F" w:rsidP="0040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8D0" w14:textId="759CEFAC" w:rsidR="00407B81" w:rsidRDefault="00407B81">
    <w:pPr>
      <w:pStyle w:val="Fuzeile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733C5807" wp14:editId="2103D75A">
          <wp:simplePos x="0" y="0"/>
          <wp:positionH relativeFrom="page">
            <wp:posOffset>974785</wp:posOffset>
          </wp:positionH>
          <wp:positionV relativeFrom="page">
            <wp:posOffset>9856075</wp:posOffset>
          </wp:positionV>
          <wp:extent cx="1803600" cy="648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E849A" w14:textId="2CF2B1D4" w:rsidR="00407B81" w:rsidRDefault="00407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461E" w14:textId="77777777" w:rsidR="0099483F" w:rsidRDefault="0099483F" w:rsidP="00407B81">
      <w:pPr>
        <w:spacing w:after="0" w:line="240" w:lineRule="auto"/>
      </w:pPr>
      <w:r>
        <w:separator/>
      </w:r>
    </w:p>
  </w:footnote>
  <w:footnote w:type="continuationSeparator" w:id="0">
    <w:p w14:paraId="1D364533" w14:textId="77777777" w:rsidR="0099483F" w:rsidRDefault="0099483F" w:rsidP="0040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6EDA" w14:textId="766739A4" w:rsidR="00407B81" w:rsidRDefault="00407B81">
    <w:pPr>
      <w:pStyle w:val="Kopfzeil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78A4A06" wp14:editId="7F4688E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919600" cy="687600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B2D0E" w14:textId="0BFEA58C" w:rsidR="00407B81" w:rsidRDefault="00407B81">
    <w:pPr>
      <w:pStyle w:val="Kopfzeile"/>
    </w:pPr>
  </w:p>
  <w:p w14:paraId="4321AA5A" w14:textId="7D9104E6" w:rsidR="00407B81" w:rsidRDefault="00407B81">
    <w:pPr>
      <w:pStyle w:val="Kopfzeile"/>
    </w:pPr>
  </w:p>
  <w:p w14:paraId="3F75F353" w14:textId="2B049617" w:rsidR="00407B81" w:rsidRDefault="00407B81">
    <w:pPr>
      <w:pStyle w:val="Kopfzeile"/>
    </w:pPr>
  </w:p>
  <w:p w14:paraId="69FEA926" w14:textId="69AC0ADE" w:rsidR="00407B81" w:rsidRDefault="00407B81">
    <w:pPr>
      <w:pStyle w:val="Kopfzeile"/>
    </w:pPr>
  </w:p>
  <w:p w14:paraId="0829CE5A" w14:textId="77777777" w:rsidR="00407B81" w:rsidRDefault="00407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694"/>
    <w:multiLevelType w:val="multilevel"/>
    <w:tmpl w:val="2B7EFF34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33"/>
    <w:rsid w:val="00025F54"/>
    <w:rsid w:val="00054DA6"/>
    <w:rsid w:val="000966A8"/>
    <w:rsid w:val="000C2F02"/>
    <w:rsid w:val="000D6B4E"/>
    <w:rsid w:val="001115D3"/>
    <w:rsid w:val="00113F74"/>
    <w:rsid w:val="001205B6"/>
    <w:rsid w:val="001E621E"/>
    <w:rsid w:val="001F3E25"/>
    <w:rsid w:val="00212D33"/>
    <w:rsid w:val="00227318"/>
    <w:rsid w:val="002A7818"/>
    <w:rsid w:val="002E444C"/>
    <w:rsid w:val="00323752"/>
    <w:rsid w:val="003A0281"/>
    <w:rsid w:val="003E5C10"/>
    <w:rsid w:val="00400F01"/>
    <w:rsid w:val="00407B81"/>
    <w:rsid w:val="004323D3"/>
    <w:rsid w:val="00447F34"/>
    <w:rsid w:val="00470861"/>
    <w:rsid w:val="00471CB4"/>
    <w:rsid w:val="00474E48"/>
    <w:rsid w:val="004A6CCF"/>
    <w:rsid w:val="004B62E9"/>
    <w:rsid w:val="00535974"/>
    <w:rsid w:val="00554B09"/>
    <w:rsid w:val="005670AA"/>
    <w:rsid w:val="005B2F33"/>
    <w:rsid w:val="006259A8"/>
    <w:rsid w:val="006534E1"/>
    <w:rsid w:val="0067135A"/>
    <w:rsid w:val="006A0559"/>
    <w:rsid w:val="006B769A"/>
    <w:rsid w:val="0076272C"/>
    <w:rsid w:val="007E77BE"/>
    <w:rsid w:val="008528B5"/>
    <w:rsid w:val="008817D7"/>
    <w:rsid w:val="00883D8F"/>
    <w:rsid w:val="008C73C0"/>
    <w:rsid w:val="00927E10"/>
    <w:rsid w:val="009305AD"/>
    <w:rsid w:val="00953A17"/>
    <w:rsid w:val="0099483F"/>
    <w:rsid w:val="00A011DE"/>
    <w:rsid w:val="00A74869"/>
    <w:rsid w:val="00A81C3F"/>
    <w:rsid w:val="00A918DE"/>
    <w:rsid w:val="00B706F2"/>
    <w:rsid w:val="00C7353D"/>
    <w:rsid w:val="00C97766"/>
    <w:rsid w:val="00D02983"/>
    <w:rsid w:val="00D25DEB"/>
    <w:rsid w:val="00D644D6"/>
    <w:rsid w:val="00D83E6D"/>
    <w:rsid w:val="00DC0027"/>
    <w:rsid w:val="00E01754"/>
    <w:rsid w:val="00E45AD6"/>
    <w:rsid w:val="00E81B4D"/>
    <w:rsid w:val="00E834D3"/>
    <w:rsid w:val="00ED05F6"/>
    <w:rsid w:val="00EF6A7C"/>
    <w:rsid w:val="00F1367C"/>
    <w:rsid w:val="00F459C9"/>
    <w:rsid w:val="00F9666A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1822"/>
  <w15:chartTrackingRefBased/>
  <w15:docId w15:val="{6E7397D9-AD75-415D-B903-1501EDD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A81C3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0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B81"/>
  </w:style>
  <w:style w:type="paragraph" w:styleId="Fuzeile">
    <w:name w:val="footer"/>
    <w:basedOn w:val="Standard"/>
    <w:link w:val="FuzeileZchn"/>
    <w:uiPriority w:val="99"/>
    <w:unhideWhenUsed/>
    <w:rsid w:val="00407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B81"/>
  </w:style>
  <w:style w:type="character" w:styleId="Hyperlink">
    <w:name w:val="Hyperlink"/>
    <w:basedOn w:val="Absatz-Standardschriftart"/>
    <w:uiPriority w:val="99"/>
    <w:unhideWhenUsed/>
    <w:rsid w:val="00407B8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07B81"/>
    <w:rPr>
      <w:b/>
      <w:bCs/>
    </w:rPr>
  </w:style>
  <w:style w:type="paragraph" w:styleId="StandardWeb">
    <w:name w:val="Normal (Web)"/>
    <w:basedOn w:val="Standard"/>
    <w:uiPriority w:val="99"/>
    <w:unhideWhenUsed/>
    <w:rsid w:val="0040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ervorhebung">
    <w:name w:val="Emphasis"/>
    <w:basedOn w:val="Absatz-Standardschriftart"/>
    <w:uiPriority w:val="20"/>
    <w:qFormat/>
    <w:rsid w:val="00407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derreligionen.ch/?lang=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atderreligion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H. Manoukian</dc:creator>
  <cp:keywords/>
  <dc:description/>
  <cp:lastModifiedBy>Abel H. Manoukian</cp:lastModifiedBy>
  <cp:revision>6</cp:revision>
  <dcterms:created xsi:type="dcterms:W3CDTF">2022-09-14T16:27:00Z</dcterms:created>
  <dcterms:modified xsi:type="dcterms:W3CDTF">2022-09-30T09:43:00Z</dcterms:modified>
</cp:coreProperties>
</file>